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DCC" w:rsidRPr="00FB2D3C" w:rsidRDefault="00482DCC" w:rsidP="00FB2D3C">
      <w:pPr>
        <w:jc w:val="both"/>
      </w:pPr>
      <w:r w:rsidRPr="00FB2D3C">
        <w:t>ATIVIDADES BERÇÁRIO.</w:t>
      </w:r>
    </w:p>
    <w:p w:rsidR="00482DCC" w:rsidRDefault="0060388C" w:rsidP="00AE3AEC">
      <w:pPr>
        <w:ind w:firstLine="708"/>
        <w:jc w:val="both"/>
      </w:pPr>
      <w:r w:rsidRPr="00FB2D3C">
        <w:t xml:space="preserve">Queridos Pais, seguem algumas atividades para serem trabalhadas com nossos bebes! São atividades que envolvem, desenvolvem e estimulam as partes: motora, emocional e cognitiva dos nossos pequenos.   </w:t>
      </w:r>
      <w:r w:rsidR="00AE3AEC">
        <w:t>Trago para vocês, algumas atividades sensoriais para trabalharem com o</w:t>
      </w:r>
      <w:r w:rsidR="009530C4">
        <w:t>s</w:t>
      </w:r>
      <w:r w:rsidR="00AE3AEC">
        <w:t xml:space="preserve"> bebês, aguçando a sua curiosidade.</w:t>
      </w:r>
    </w:p>
    <w:p w:rsidR="00F87910" w:rsidRPr="004133F2" w:rsidRDefault="00F87910" w:rsidP="00F87910">
      <w:pPr>
        <w:pStyle w:val="PargrafodaLista"/>
        <w:numPr>
          <w:ilvl w:val="0"/>
          <w:numId w:val="7"/>
        </w:numPr>
        <w:jc w:val="both"/>
        <w:rPr>
          <w:b/>
        </w:rPr>
      </w:pPr>
      <w:r w:rsidRPr="004133F2">
        <w:rPr>
          <w:b/>
        </w:rPr>
        <w:t>Bateri</w:t>
      </w:r>
      <w:r w:rsidRPr="004133F2">
        <w:rPr>
          <w:b/>
        </w:rPr>
        <w:t>a</w:t>
      </w:r>
    </w:p>
    <w:p w:rsidR="00F87910" w:rsidRDefault="00F87910" w:rsidP="00F87910">
      <w:pPr>
        <w:jc w:val="both"/>
      </w:pPr>
      <w:r w:rsidRPr="004133F2">
        <w:rPr>
          <w:u w:val="single"/>
        </w:rPr>
        <w:t>Materiais necessários:</w:t>
      </w:r>
      <w:r>
        <w:t xml:space="preserve"> chocalho, colheres, panelas e frigideiras, sinos e </w:t>
      </w:r>
      <w:proofErr w:type="gramStart"/>
      <w:r>
        <w:t>pratos</w:t>
      </w:r>
      <w:proofErr w:type="gramEnd"/>
    </w:p>
    <w:p w:rsidR="00F87910" w:rsidRDefault="00F87910" w:rsidP="00F87910">
      <w:pPr>
        <w:ind w:left="360"/>
        <w:jc w:val="both"/>
      </w:pPr>
      <w:r w:rsidRPr="004133F2">
        <w:rPr>
          <w:u w:val="single"/>
        </w:rPr>
        <w:t>O que fazer:</w:t>
      </w:r>
      <w:r>
        <w:t xml:space="preserve"> faça música usando instrumentos que você tem em casa Habilidades aprendidas: coordenação, habilidades auditivas e exploração musical.</w:t>
      </w:r>
    </w:p>
    <w:p w:rsidR="004133F2" w:rsidRDefault="004133F2" w:rsidP="004133F2">
      <w:pPr>
        <w:ind w:left="360"/>
        <w:jc w:val="center"/>
      </w:pPr>
      <w:r>
        <w:rPr>
          <w:noProof/>
          <w:lang w:eastAsia="pt-BR"/>
        </w:rPr>
        <w:drawing>
          <wp:inline distT="0" distB="0" distL="0" distR="0">
            <wp:extent cx="2295696" cy="1533525"/>
            <wp:effectExtent l="19050" t="0" r="9354" b="0"/>
            <wp:docPr id="3" name="Imagem 1" descr="Depois do trabalho! - Lu Explica - Magazine Lui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ois do trabalho! - Lu Explica - Magazine Luiz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696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910" w:rsidRPr="004133F2" w:rsidRDefault="00F87910" w:rsidP="00F87910">
      <w:pPr>
        <w:pStyle w:val="PargrafodaLista"/>
        <w:numPr>
          <w:ilvl w:val="0"/>
          <w:numId w:val="7"/>
        </w:numPr>
        <w:jc w:val="both"/>
        <w:rPr>
          <w:b/>
        </w:rPr>
      </w:pPr>
      <w:r w:rsidRPr="004133F2">
        <w:rPr>
          <w:b/>
        </w:rPr>
        <w:t>Casinha de brincar</w:t>
      </w:r>
    </w:p>
    <w:p w:rsidR="00F87910" w:rsidRPr="00F87910" w:rsidRDefault="00F87910" w:rsidP="00F87910">
      <w:r w:rsidRPr="004133F2">
        <w:rPr>
          <w:u w:val="single"/>
        </w:rPr>
        <w:t>Materiais necessários:</w:t>
      </w:r>
      <w:r w:rsidRPr="00F87910">
        <w:t> Caixa de papelão grande</w:t>
      </w:r>
    </w:p>
    <w:p w:rsidR="00F87910" w:rsidRPr="00F87910" w:rsidRDefault="00F87910" w:rsidP="00F87910">
      <w:r w:rsidRPr="004133F2">
        <w:rPr>
          <w:u w:val="single"/>
        </w:rPr>
        <w:t>O que fazer:</w:t>
      </w:r>
      <w:r w:rsidRPr="00F87910">
        <w:t> crie um forte em uma caixa de papelão. Inclua uma entrada e uma saída e incentive seu filho a entrar e sair. Aumente o fator de entretenimento com alguma brincadeira de mentirinha, como bater na porta ou tocar a campainha e perguntar se alguém está em casa.</w:t>
      </w:r>
    </w:p>
    <w:p w:rsidR="00F87910" w:rsidRDefault="00F87910" w:rsidP="00F87910">
      <w:r w:rsidRPr="004133F2">
        <w:rPr>
          <w:u w:val="single"/>
        </w:rPr>
        <w:t>Habilidades aprendidas:</w:t>
      </w:r>
      <w:r w:rsidRPr="00F87910">
        <w:t> sociais, motoras brutas e explorar seu ambiente</w:t>
      </w:r>
      <w:r w:rsidR="004133F2">
        <w:t>.</w:t>
      </w:r>
    </w:p>
    <w:p w:rsidR="004133F2" w:rsidRPr="00F87910" w:rsidRDefault="004133F2" w:rsidP="004133F2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961802" cy="1847850"/>
            <wp:effectExtent l="19050" t="0" r="0" b="0"/>
            <wp:docPr id="5" name="Imagem 4" descr="Por que, para a criança, a caixa do presente é mais interessan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r que, para a criança, a caixa do presente é mais interessante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454" cy="1847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910" w:rsidRPr="004133F2" w:rsidRDefault="00F87910" w:rsidP="00F87910">
      <w:pPr>
        <w:pStyle w:val="PargrafodaLista"/>
        <w:numPr>
          <w:ilvl w:val="0"/>
          <w:numId w:val="7"/>
        </w:numPr>
        <w:rPr>
          <w:b/>
        </w:rPr>
      </w:pPr>
      <w:r w:rsidRPr="00F87910">
        <w:t xml:space="preserve"> </w:t>
      </w:r>
      <w:r w:rsidRPr="004133F2">
        <w:rPr>
          <w:b/>
        </w:rPr>
        <w:t>Chamada telefônica</w:t>
      </w:r>
    </w:p>
    <w:p w:rsidR="00F87910" w:rsidRPr="00F87910" w:rsidRDefault="00F87910" w:rsidP="00F87910">
      <w:r w:rsidRPr="004133F2">
        <w:rPr>
          <w:u w:val="single"/>
        </w:rPr>
        <w:t>Materiais necessários:</w:t>
      </w:r>
      <w:r w:rsidRPr="00F87910">
        <w:t> telefone de brinquedo ou antigo</w:t>
      </w:r>
    </w:p>
    <w:p w:rsidR="00F87910" w:rsidRDefault="00F87910" w:rsidP="00F87910">
      <w:r w:rsidRPr="004133F2">
        <w:rPr>
          <w:u w:val="single"/>
        </w:rPr>
        <w:t>O que fazer</w:t>
      </w:r>
      <w:r w:rsidRPr="00F87910">
        <w:t>: entregue um telefone ao seu filho e guarde um para você. Finja fazer ligações e manter conversas entre si ou com pessoas imaginárias.</w:t>
      </w:r>
    </w:p>
    <w:p w:rsidR="004133F2" w:rsidRDefault="004133F2" w:rsidP="00F87910">
      <w:r w:rsidRPr="004133F2">
        <w:rPr>
          <w:u w:val="single"/>
        </w:rPr>
        <w:lastRenderedPageBreak/>
        <w:t xml:space="preserve">Habilidades aprendidas: </w:t>
      </w:r>
      <w:r w:rsidRPr="004133F2">
        <w:t>linguagem e desenvolvimento social</w:t>
      </w:r>
    </w:p>
    <w:p w:rsidR="004133F2" w:rsidRPr="00F87910" w:rsidRDefault="004133F2" w:rsidP="004133F2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889849" cy="1524000"/>
            <wp:effectExtent l="19050" t="0" r="5751" b="0"/>
            <wp:docPr id="6" name="Imagem 7" descr="BRINCAR E O DESENVOLVIMENTO INFANTIL – Terapia de Crianç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RINCAR E O DESENVOLVIMENTO INFANTIL – Terapia de Crianç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653" cy="1523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910" w:rsidRPr="004133F2" w:rsidRDefault="00F87910" w:rsidP="00F87910">
      <w:pPr>
        <w:pStyle w:val="PargrafodaLista"/>
        <w:numPr>
          <w:ilvl w:val="0"/>
          <w:numId w:val="7"/>
        </w:numPr>
        <w:rPr>
          <w:b/>
        </w:rPr>
      </w:pPr>
      <w:r w:rsidRPr="00F87910">
        <w:t xml:space="preserve"> </w:t>
      </w:r>
      <w:r w:rsidRPr="004133F2">
        <w:rPr>
          <w:b/>
        </w:rPr>
        <w:t>Conversa de tubo </w:t>
      </w:r>
    </w:p>
    <w:p w:rsidR="00F87910" w:rsidRPr="00F87910" w:rsidRDefault="00F87910" w:rsidP="00F87910">
      <w:r w:rsidRPr="004133F2">
        <w:rPr>
          <w:u w:val="single"/>
        </w:rPr>
        <w:t>Materiais necessários:</w:t>
      </w:r>
      <w:r w:rsidRPr="00F87910">
        <w:t> </w:t>
      </w:r>
      <w:proofErr w:type="gramStart"/>
      <w:r w:rsidRPr="00F87910">
        <w:t>tubo de papel toalha vazio</w:t>
      </w:r>
      <w:proofErr w:type="gramEnd"/>
      <w:r w:rsidR="004133F2">
        <w:t>.</w:t>
      </w:r>
    </w:p>
    <w:p w:rsidR="00F87910" w:rsidRPr="00F87910" w:rsidRDefault="00F87910" w:rsidP="00F87910">
      <w:r w:rsidRPr="004133F2">
        <w:rPr>
          <w:u w:val="single"/>
        </w:rPr>
        <w:t>O que fazer:</w:t>
      </w:r>
      <w:r w:rsidRPr="00F87910">
        <w:t> fale ou faça sons bobos para seu bebê através de um tubo de papelão e veja como ela reage e responde à mudança em sua voz normal. Deixe que ela dê uma olhada para ver que sons ela pode fazer.</w:t>
      </w:r>
    </w:p>
    <w:p w:rsidR="00F87910" w:rsidRDefault="00F87910" w:rsidP="00F87910">
      <w:r w:rsidRPr="004133F2">
        <w:rPr>
          <w:u w:val="single"/>
        </w:rPr>
        <w:t>Habilidades aprendidas:</w:t>
      </w:r>
      <w:r w:rsidRPr="00F87910">
        <w:t> habilidades auditivas</w:t>
      </w:r>
    </w:p>
    <w:p w:rsidR="004133F2" w:rsidRPr="00F87910" w:rsidRDefault="004133F2" w:rsidP="004133F2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082801" cy="1171575"/>
            <wp:effectExtent l="19050" t="0" r="0" b="0"/>
            <wp:docPr id="10" name="Imagem 10" descr="Microfone de brinquedo - D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icrofone de brinquedo - DI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556" cy="1171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910" w:rsidRPr="004133F2" w:rsidRDefault="00F87910" w:rsidP="00F87910">
      <w:pPr>
        <w:pStyle w:val="PargrafodaLista"/>
        <w:numPr>
          <w:ilvl w:val="0"/>
          <w:numId w:val="7"/>
        </w:numPr>
        <w:rPr>
          <w:b/>
        </w:rPr>
      </w:pPr>
      <w:r w:rsidRPr="00F87910">
        <w:t xml:space="preserve"> </w:t>
      </w:r>
      <w:r w:rsidRPr="004133F2">
        <w:rPr>
          <w:b/>
        </w:rPr>
        <w:t>Papel que gruda</w:t>
      </w:r>
    </w:p>
    <w:p w:rsidR="00F87910" w:rsidRPr="00F87910" w:rsidRDefault="00F87910" w:rsidP="00F87910">
      <w:r w:rsidRPr="004133F2">
        <w:rPr>
          <w:u w:val="single"/>
        </w:rPr>
        <w:t>Materiais necessários: </w:t>
      </w:r>
      <w:r w:rsidRPr="00F87910">
        <w:t xml:space="preserve">papel </w:t>
      </w:r>
      <w:proofErr w:type="spellStart"/>
      <w:r w:rsidRPr="00F87910">
        <w:t>contact</w:t>
      </w:r>
      <w:proofErr w:type="spellEnd"/>
      <w:r w:rsidRPr="00F87910">
        <w:t xml:space="preserve"> transparente</w:t>
      </w:r>
    </w:p>
    <w:p w:rsidR="00F87910" w:rsidRPr="00F87910" w:rsidRDefault="00F87910" w:rsidP="00F87910">
      <w:r w:rsidRPr="004133F2">
        <w:rPr>
          <w:u w:val="single"/>
        </w:rPr>
        <w:t>O que fazer: </w:t>
      </w:r>
      <w:r w:rsidRPr="00F87910">
        <w:t>corte um pedaço do papel com pelo menos 60 cm de comprimento. Remova o revestimento e cole-o no chão, com o lado adesivo para cima. A superfície vai ficar pegajosa, então, deixe seu filho se divertir correndo, pulando, dançando ou simplesmente ficando de pé sobre o papel.</w:t>
      </w:r>
    </w:p>
    <w:p w:rsidR="00F87910" w:rsidRPr="00F87910" w:rsidRDefault="00F87910" w:rsidP="00F87910">
      <w:r w:rsidRPr="00F87910">
        <w:t>Variação: coloque pequenos brinquedos na superfície pegajosa e deixe a criança experimentar tentando pegá-los.</w:t>
      </w:r>
    </w:p>
    <w:p w:rsidR="00F87910" w:rsidRDefault="00F87910" w:rsidP="00F87910">
      <w:r w:rsidRPr="004133F2">
        <w:rPr>
          <w:u w:val="single"/>
        </w:rPr>
        <w:t>Habilidades aprendidas:</w:t>
      </w:r>
      <w:r w:rsidRPr="00F87910">
        <w:t xml:space="preserve"> sensibilidade sensorial, força muscular, consciência </w:t>
      </w:r>
      <w:proofErr w:type="gramStart"/>
      <w:r w:rsidRPr="00F87910">
        <w:t>corporal</w:t>
      </w:r>
      <w:proofErr w:type="gramEnd"/>
    </w:p>
    <w:p w:rsidR="004133F2" w:rsidRPr="00F87910" w:rsidRDefault="004133F2" w:rsidP="004133F2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672043" cy="1114425"/>
            <wp:effectExtent l="19050" t="0" r="4357" b="0"/>
            <wp:docPr id="13" name="Imagem 13" descr="10 ideias criativas para brincar com papel contact - Tempojun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0 ideias criativas para brincar com papel contact - Tempojunto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844" cy="1118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33F2" w:rsidRPr="00F87910" w:rsidSect="00010EDD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B8A" w:rsidRDefault="00614B8A" w:rsidP="00C85E51">
      <w:pPr>
        <w:spacing w:after="0" w:line="240" w:lineRule="auto"/>
      </w:pPr>
      <w:r>
        <w:separator/>
      </w:r>
    </w:p>
  </w:endnote>
  <w:endnote w:type="continuationSeparator" w:id="0">
    <w:p w:rsidR="00614B8A" w:rsidRDefault="00614B8A" w:rsidP="00C8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B8A" w:rsidRDefault="00614B8A" w:rsidP="00C85E51">
      <w:pPr>
        <w:spacing w:after="0" w:line="240" w:lineRule="auto"/>
      </w:pPr>
      <w:r>
        <w:separator/>
      </w:r>
    </w:p>
  </w:footnote>
  <w:footnote w:type="continuationSeparator" w:id="0">
    <w:p w:rsidR="00614B8A" w:rsidRDefault="00614B8A" w:rsidP="00C85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E51" w:rsidRDefault="00C85E5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-373380</wp:posOffset>
          </wp:positionV>
          <wp:extent cx="1495425" cy="714375"/>
          <wp:effectExtent l="19050" t="0" r="9525" b="0"/>
          <wp:wrapNone/>
          <wp:docPr id="2" name="Imagem 0" descr="Logo Criati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riati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56BC"/>
    <w:multiLevelType w:val="hybridMultilevel"/>
    <w:tmpl w:val="868074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26146"/>
    <w:multiLevelType w:val="hybridMultilevel"/>
    <w:tmpl w:val="1F382D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931A39"/>
    <w:multiLevelType w:val="hybridMultilevel"/>
    <w:tmpl w:val="6F823E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326E3"/>
    <w:multiLevelType w:val="hybridMultilevel"/>
    <w:tmpl w:val="19645D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F79ED"/>
    <w:multiLevelType w:val="hybridMultilevel"/>
    <w:tmpl w:val="D56AF9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E620A"/>
    <w:multiLevelType w:val="hybridMultilevel"/>
    <w:tmpl w:val="AD5C11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25671"/>
    <w:multiLevelType w:val="hybridMultilevel"/>
    <w:tmpl w:val="210623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82DCC"/>
    <w:rsid w:val="00010EDD"/>
    <w:rsid w:val="000C2D2C"/>
    <w:rsid w:val="00187078"/>
    <w:rsid w:val="00313443"/>
    <w:rsid w:val="003527EA"/>
    <w:rsid w:val="004133F2"/>
    <w:rsid w:val="00467E55"/>
    <w:rsid w:val="00482DCC"/>
    <w:rsid w:val="00543951"/>
    <w:rsid w:val="0060388C"/>
    <w:rsid w:val="00614B8A"/>
    <w:rsid w:val="00676872"/>
    <w:rsid w:val="00776ABC"/>
    <w:rsid w:val="007E2480"/>
    <w:rsid w:val="009530C4"/>
    <w:rsid w:val="009B0D2F"/>
    <w:rsid w:val="00AE3AEC"/>
    <w:rsid w:val="00B95610"/>
    <w:rsid w:val="00C1491D"/>
    <w:rsid w:val="00C85E51"/>
    <w:rsid w:val="00F61182"/>
    <w:rsid w:val="00F87910"/>
    <w:rsid w:val="00FB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EDD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68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482D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82DC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482D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82DC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82DCC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6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D3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C85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85E51"/>
  </w:style>
  <w:style w:type="paragraph" w:styleId="Rodap">
    <w:name w:val="footer"/>
    <w:basedOn w:val="Normal"/>
    <w:link w:val="RodapChar"/>
    <w:uiPriority w:val="99"/>
    <w:semiHidden/>
    <w:unhideWhenUsed/>
    <w:rsid w:val="00C85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85E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71277">
          <w:marLeft w:val="0"/>
          <w:marRight w:val="0"/>
          <w:marTop w:val="0"/>
          <w:marBottom w:val="7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Giane Forne</dc:creator>
  <cp:lastModifiedBy>Giane Forne</cp:lastModifiedBy>
  <cp:revision>2</cp:revision>
  <dcterms:created xsi:type="dcterms:W3CDTF">2020-05-31T14:52:00Z</dcterms:created>
  <dcterms:modified xsi:type="dcterms:W3CDTF">2020-05-31T14:52:00Z</dcterms:modified>
</cp:coreProperties>
</file>